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B0B" w:rsidRPr="0060219F" w:rsidRDefault="00222B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219F" w:rsidRPr="0060219F" w:rsidRDefault="0060219F">
      <w:pPr>
        <w:rPr>
          <w:rFonts w:ascii="Times New Roman" w:hAnsi="Times New Roman" w:cs="Times New Roman"/>
          <w:sz w:val="24"/>
          <w:szCs w:val="24"/>
        </w:rPr>
      </w:pPr>
    </w:p>
    <w:p w:rsidR="0060219F" w:rsidRDefault="0060219F" w:rsidP="0060219F">
      <w:pPr>
        <w:ind w:left="0" w:firstLine="0"/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</w:pPr>
      <w:r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>Svetlana Bozhkova</w:t>
      </w:r>
    </w:p>
    <w:p w:rsidR="00E23A34" w:rsidRDefault="0060219F" w:rsidP="00E23A34">
      <w:pPr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</w:pPr>
      <w:r w:rsidRPr="0060219F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>M.D., PhD</w:t>
      </w:r>
      <w:r w:rsidR="00E23A34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 xml:space="preserve">, </w:t>
      </w:r>
      <w:r w:rsidR="00E23A34" w:rsidRPr="00E23A34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>Chief</w:t>
      </w:r>
      <w:r w:rsidRPr="0060219F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 xml:space="preserve"> of the Research Department</w:t>
      </w:r>
      <w:r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 xml:space="preserve"> </w:t>
      </w:r>
      <w:r w:rsidRPr="0060219F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>of Prevention and Treatment of Wound Infections and the Department of Clinical Pharmacology</w:t>
      </w:r>
      <w:r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 xml:space="preserve"> </w:t>
      </w:r>
      <w:r w:rsidRPr="0060219F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>Vreden Russian Research Institute of Traumatology and Orthopedics</w:t>
      </w:r>
      <w:r w:rsidRPr="006021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0219F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>Bajkova st., 8</w:t>
      </w:r>
      <w:r w:rsidR="00E23A34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 xml:space="preserve">, </w:t>
      </w:r>
      <w:r w:rsidRPr="0060219F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>Saint-Petersburg</w:t>
      </w:r>
      <w:r w:rsidR="00E23A34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>, Russia, 195427</w:t>
      </w:r>
    </w:p>
    <w:p w:rsidR="0060219F" w:rsidRPr="0060219F" w:rsidRDefault="0060219F" w:rsidP="0060219F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Courier New" w:eastAsia="Times New Roman" w:hAnsi="Courier New" w:cs="Courier New"/>
          <w:color w:val="0000FF"/>
          <w:sz w:val="15"/>
          <w:szCs w:val="15"/>
          <w:u w:val="single"/>
          <w:lang w:val="en-US" w:eastAsia="ru-RU"/>
        </w:rPr>
        <w:t>e-</w:t>
      </w:r>
      <w:hyperlink r:id="rId4" w:history="1">
        <w:r w:rsidRPr="00587A2B">
          <w:rPr>
            <w:rStyle w:val="Hyperlink"/>
            <w:rFonts w:ascii="Courier New" w:eastAsia="Times New Roman" w:hAnsi="Courier New" w:cs="Courier New"/>
            <w:sz w:val="15"/>
            <w:lang w:val="en-US" w:eastAsia="ru-RU"/>
          </w:rPr>
          <w:t>mail: clinpharm-rniito@yandex.ru</w:t>
        </w:r>
      </w:hyperlink>
    </w:p>
    <w:p w:rsidR="0060219F" w:rsidRDefault="006021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6AE3" w:rsidRPr="00246FDE" w:rsidRDefault="00866828" w:rsidP="00E23A34">
      <w:pPr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</w:pPr>
      <w:r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 xml:space="preserve">Clinical Pharmacologist. </w:t>
      </w:r>
    </w:p>
    <w:p w:rsidR="00E23A34" w:rsidRPr="00E23A34" w:rsidRDefault="0066101F" w:rsidP="00E23A34">
      <w:pPr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</w:pPr>
      <w:r w:rsidRPr="00E23A34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>Vice-c</w:t>
      </w:r>
      <w:r w:rsidR="00E23A34" w:rsidRPr="00E23A34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>hairman of the Association of Clinical P</w:t>
      </w:r>
      <w:r w:rsidR="0060219F" w:rsidRPr="00E23A34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>harmacologists of St. Petersburg. Member o</w:t>
      </w:r>
      <w:r w:rsidRPr="00E23A34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>f Interregional Association for C</w:t>
      </w:r>
      <w:r w:rsidR="0060219F" w:rsidRPr="00E23A34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 xml:space="preserve">linical Microbiology and </w:t>
      </w:r>
      <w:r w:rsidRPr="00E23A34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>A</w:t>
      </w:r>
      <w:r w:rsidR="0060219F" w:rsidRPr="00E23A34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>ntimicrobial chemotherapy (</w:t>
      </w:r>
      <w:r w:rsidRPr="00E23A34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>IACMAC</w:t>
      </w:r>
      <w:r w:rsidR="0060219F" w:rsidRPr="00E23A34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>)</w:t>
      </w:r>
      <w:r w:rsidRPr="00E23A34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>,</w:t>
      </w:r>
      <w:r w:rsidR="0060219F" w:rsidRPr="00E23A34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 xml:space="preserve"> the European </w:t>
      </w:r>
      <w:r w:rsidRPr="00E23A34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>S</w:t>
      </w:r>
      <w:r w:rsidR="0060219F" w:rsidRPr="00E23A34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>ociety</w:t>
      </w:r>
      <w:r w:rsidRPr="00E23A34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 xml:space="preserve"> for Clinical Microbiology and Infectious D</w:t>
      </w:r>
      <w:r w:rsidR="0060219F" w:rsidRPr="00E23A34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>iseases (ES</w:t>
      </w:r>
      <w:r w:rsidR="00366AE3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>C</w:t>
      </w:r>
      <w:r w:rsidR="0060219F" w:rsidRPr="00E23A34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>MID)</w:t>
      </w:r>
      <w:r w:rsidRPr="00E23A34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 xml:space="preserve"> and European Bone and Joint Infection Society (EBJIS)</w:t>
      </w:r>
      <w:r w:rsidR="0060219F" w:rsidRPr="00E23A34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 xml:space="preserve">. Area of professional interests is related to the development of new approaches to </w:t>
      </w:r>
      <w:r w:rsidR="00866828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 xml:space="preserve">treatment </w:t>
      </w:r>
      <w:r w:rsidRPr="00E23A34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 xml:space="preserve">of periprosthetic </w:t>
      </w:r>
      <w:r w:rsidR="00866828" w:rsidRPr="00E23A34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 xml:space="preserve">joint </w:t>
      </w:r>
      <w:r w:rsidR="0060219F" w:rsidRPr="00E23A34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 xml:space="preserve">infections and osteomyelitis. </w:t>
      </w:r>
      <w:r w:rsidR="00366AE3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>Member</w:t>
      </w:r>
      <w:r w:rsidR="0060219F" w:rsidRPr="00E23A34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 xml:space="preserve"> of the expert groups on the development of Russian clinical guidelines </w:t>
      </w:r>
      <w:r w:rsidR="00F423B4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>“</w:t>
      </w:r>
      <w:r w:rsidR="00E23A34" w:rsidRPr="00E23A34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>The treatment of hip periprosthetic infection</w:t>
      </w:r>
      <w:r w:rsidR="00F423B4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>” and “</w:t>
      </w:r>
      <w:r w:rsidR="00866828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>P</w:t>
      </w:r>
      <w:r w:rsidR="00866828" w:rsidRPr="00F423B4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 xml:space="preserve">revention of surgical </w:t>
      </w:r>
      <w:r w:rsidR="00866828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>site infection</w:t>
      </w:r>
      <w:r w:rsidR="00F423B4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>”</w:t>
      </w:r>
      <w:r w:rsidR="00E23A34" w:rsidRPr="00E23A34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>.</w:t>
      </w:r>
    </w:p>
    <w:p w:rsidR="0060219F" w:rsidRPr="00E23A34" w:rsidRDefault="0060219F" w:rsidP="0060219F">
      <w:pPr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</w:pPr>
      <w:r w:rsidRPr="00E23A34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>The author of over 1</w:t>
      </w:r>
      <w:r w:rsidR="00246FDE" w:rsidRPr="00246FDE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>0</w:t>
      </w:r>
      <w:r w:rsidRPr="00E23A34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>0 publications</w:t>
      </w:r>
      <w:r w:rsidR="00246FDE" w:rsidRPr="00246FDE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 xml:space="preserve"> (including a few in international journals)</w:t>
      </w:r>
      <w:r w:rsidRPr="00E23A34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 xml:space="preserve"> on issues of etiology, pathogenesis and antimicrobial therapy of infectious complications </w:t>
      </w:r>
      <w:r w:rsidR="00E23A34" w:rsidRPr="00E23A34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>after major orthopedic surgery</w:t>
      </w:r>
      <w:r w:rsidRPr="00E23A34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 xml:space="preserve">, </w:t>
      </w:r>
      <w:r w:rsidR="00E23A34" w:rsidRPr="00E23A34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 xml:space="preserve">5 </w:t>
      </w:r>
      <w:r w:rsidRPr="00E23A34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>patents, 1 monograph, 2 chapters in the manuals</w:t>
      </w:r>
      <w:r w:rsidR="00246FDE" w:rsidRPr="00246FDE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 xml:space="preserve"> «Surgery of the hip joint» (</w:t>
      </w:r>
      <w:r w:rsidR="00246FDE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>in rus</w:t>
      </w:r>
      <w:r w:rsidR="00246FDE" w:rsidRPr="00246FDE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>)</w:t>
      </w:r>
      <w:r w:rsidRPr="00E23A34">
        <w:rPr>
          <w:rFonts w:ascii="Courier New" w:eastAsia="Times New Roman" w:hAnsi="Courier New" w:cs="Courier New"/>
          <w:color w:val="000080"/>
          <w:sz w:val="15"/>
          <w:szCs w:val="15"/>
          <w:lang w:val="en-US" w:eastAsia="ru-RU"/>
        </w:rPr>
        <w:t xml:space="preserve">. </w:t>
      </w:r>
    </w:p>
    <w:p w:rsidR="0066101F" w:rsidRPr="00366AE3" w:rsidRDefault="0066101F" w:rsidP="006021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6828" w:rsidRPr="00366AE3" w:rsidRDefault="00866828" w:rsidP="0060219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66828" w:rsidRPr="00366AE3" w:rsidSect="0022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9F"/>
    <w:rsid w:val="00083E4F"/>
    <w:rsid w:val="002218BB"/>
    <w:rsid w:val="00222B0B"/>
    <w:rsid w:val="00246FDE"/>
    <w:rsid w:val="00366AE3"/>
    <w:rsid w:val="00434947"/>
    <w:rsid w:val="004B7137"/>
    <w:rsid w:val="0060219F"/>
    <w:rsid w:val="0066101F"/>
    <w:rsid w:val="007B59F3"/>
    <w:rsid w:val="00866828"/>
    <w:rsid w:val="00A42B7B"/>
    <w:rsid w:val="00D40ACF"/>
    <w:rsid w:val="00D52ADD"/>
    <w:rsid w:val="00DF5CC4"/>
    <w:rsid w:val="00E23A34"/>
    <w:rsid w:val="00F4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92FB8-A672-4471-976E-FD6CB8D9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B0B"/>
  </w:style>
  <w:style w:type="paragraph" w:styleId="Heading2">
    <w:name w:val="heading 2"/>
    <w:basedOn w:val="Normal"/>
    <w:link w:val="Heading2Char"/>
    <w:uiPriority w:val="9"/>
    <w:qFormat/>
    <w:rsid w:val="0066101F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19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610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:%20clinpharm-rniit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Божкова</dc:creator>
  <cp:lastModifiedBy>carlo romano</cp:lastModifiedBy>
  <cp:revision>2</cp:revision>
  <dcterms:created xsi:type="dcterms:W3CDTF">2018-01-16T15:50:00Z</dcterms:created>
  <dcterms:modified xsi:type="dcterms:W3CDTF">2018-01-16T15:50:00Z</dcterms:modified>
</cp:coreProperties>
</file>